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D9" w:rsidRPr="00363699" w:rsidRDefault="00FC02D9" w:rsidP="00FC0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3699">
        <w:rPr>
          <w:rFonts w:ascii="Times New Roman" w:hAnsi="Times New Roman"/>
          <w:sz w:val="24"/>
          <w:szCs w:val="24"/>
        </w:rPr>
        <w:t xml:space="preserve">На основу члана 57. став 1. тачка 1) Закона о основама система образовања и васпитања ("Сл. гласник РС" број 72/09) и </w:t>
      </w:r>
      <w:r w:rsidRPr="009600E7">
        <w:rPr>
          <w:rFonts w:ascii="Times New Roman" w:hAnsi="Times New Roman"/>
          <w:color w:val="000000"/>
          <w:sz w:val="24"/>
          <w:szCs w:val="24"/>
        </w:rPr>
        <w:t>члана 3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600E7">
        <w:rPr>
          <w:rFonts w:ascii="Times New Roman" w:hAnsi="Times New Roman"/>
          <w:color w:val="000000"/>
          <w:sz w:val="24"/>
          <w:szCs w:val="24"/>
        </w:rPr>
        <w:t>.</w:t>
      </w:r>
      <w:r w:rsidRPr="003636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00E7">
        <w:rPr>
          <w:rFonts w:ascii="Times New Roman" w:hAnsi="Times New Roman"/>
          <w:color w:val="000000"/>
          <w:sz w:val="24"/>
          <w:szCs w:val="24"/>
        </w:rPr>
        <w:t>Статута</w:t>
      </w:r>
      <w:r w:rsidRPr="00363699">
        <w:rPr>
          <w:rFonts w:ascii="Times New Roman" w:hAnsi="Times New Roman"/>
          <w:sz w:val="24"/>
          <w:szCs w:val="24"/>
        </w:rPr>
        <w:t xml:space="preserve"> Основне школе </w:t>
      </w:r>
      <w:r>
        <w:rPr>
          <w:rFonts w:ascii="Times New Roman" w:hAnsi="Times New Roman"/>
          <w:sz w:val="24"/>
          <w:szCs w:val="24"/>
        </w:rPr>
        <w:t xml:space="preserve">„Ђура Јакшић“ </w:t>
      </w:r>
      <w:r w:rsidRPr="00363699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Чуругу</w:t>
      </w:r>
      <w:r w:rsidRPr="00363699">
        <w:rPr>
          <w:rFonts w:ascii="Times New Roman" w:hAnsi="Times New Roman"/>
          <w:sz w:val="24"/>
          <w:szCs w:val="24"/>
        </w:rPr>
        <w:t>, Школски одбор на седници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699">
        <w:rPr>
          <w:rFonts w:ascii="Times New Roman" w:hAnsi="Times New Roman"/>
          <w:sz w:val="24"/>
          <w:szCs w:val="24"/>
        </w:rPr>
        <w:t>одржаној</w:t>
      </w:r>
      <w:r w:rsidRPr="003636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_______________</w:t>
      </w:r>
      <w:r w:rsidRPr="00363699">
        <w:rPr>
          <w:rFonts w:ascii="Times New Roman" w:hAnsi="Times New Roman"/>
          <w:sz w:val="24"/>
          <w:szCs w:val="24"/>
        </w:rPr>
        <w:t xml:space="preserve"> године донео је</w:t>
      </w:r>
    </w:p>
    <w:p w:rsidR="00FC02D9" w:rsidRDefault="00FC02D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02D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ПРАВИЛНИК</w:t>
      </w:r>
      <w:r w:rsidR="00FC0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О ОЦЕЊИВАЊУ УЧЕНИКА</w:t>
      </w:r>
    </w:p>
    <w:p w:rsidR="002F2EB9" w:rsidRPr="002F2EB9" w:rsidRDefault="00FC02D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2F2EB9"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ОСНОВНЕ ШКОЛЕ „ЂУРА ЈАКШИЋ“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Правилника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Овим правилником утврђују се начин, поступак и критеријуми оцењивања успеха из појединачних наставних предмета и владања и друга питања од значаја за оцењивање ученика и одраслих у основном образовању и васпитању (у даљем тексту: ученик).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Термини изражени у овом правилнику у граматичком мушком роду подразумевају природни мушки и женски род лица на које се односе.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Сврха и принципи оцењивања ученика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2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Оцењивање је саставни део процеса наставе и учења којим се обезбеђује стално праћење остваривања прописаних циљева, исхода и стандарда постигнућа ученика у току савладавања школског програма.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Оцењивање је континуирана педагошка активност којом се исказује однос према учењу и знању, подстиче мотивација за учење и ученик оспособљава за објективну процену сопствених постигнућа и постигнућа других ученика и развија систем вредности.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Оцењивањем се обезбеђује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Принципи оцењивања, у смислу овог правилника, јесу: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1) објективност у оцењивању према утврђеним критеријумима;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2) релевантност оцењивања;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3) коришћење разноврсних техника и метода оцењивања;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4) правичност у оцењивању;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5) редовност и благовременост у оцењивању;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6) оцењивање без дискриминације и издвајања по било ком основу;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7) уважавање индивидуалних разлика, потреба, узраста, претходних постигнућа ученика и тренутних услова у којима се оцењивање одвија.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и врсте оцењивања ученика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се оцењује из наставног предмета са и без модула (у даљем тексту: предмет) и владања, у складу са Законом, посебним законом и овим правилником.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је описна и бројчана.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Праћење развоја, напредовања и остварености постигнућа ученика у току школске године обавља се формативним и сумативним оцењивањем.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Формативно оцењивање, у смислу овог правилника, јесте редовно проверавање постигнућа и праћење владања ученика у току савладавања школског програма, садржи повратну информацију и препоруке за даље напредовање и, по правилу, евидентира се у педагошкој документацији наставника, у складу са овим правилником.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Сумативно оцењивање, у смислу овог правилника, јесте вредновање постигнућа ученика на крају програмске целине или за класификациони период из предмета и владања. Оцене добијене сумативним оцењивањем су, по правилу, бројчане и уносе се у прописану евиденцију о образовно-васпитном раду (у даљем тексту: дневник), а могу бити унете и у педагошку документацију.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Оцена ученика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4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представља објективну и поуздану меру напредовања и развоја ученика и показатељ је квалитета и ефикасности рада наставника и школе у остваривању прописаних циљева, исхода и стандарда постигнућа.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је јавна и саопштава се ученику одмах по добијању, са образложењем.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Описном оценом изражава се: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1) оствареност циљева и прописаних, односно прилагођених стандарда постигнућа у току савладавања програма предмета;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2) ангажовање ученика у настави;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3) напредовање у односу на претходни период;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4) препорука за даље напредовање ученика.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Бројчаном оценом изражава се: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1) степен остварености циљева и прописаних, односно прилагођених стандарда постигнућа у току савладавања програма предмета;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2) ангажовање ученика у настави.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Бројчане оцене су: одличан (5), врло добар (4), добар (3), довољан (2) и недовољан (1).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 зависности од предмета, модула и узраста ученика приликом оцењивања из става 3. тачка 1) и става 4. тачка 1) овог члана, процењују се: вештине изражавања и саопштавања; разумевање, примена и вредновање научених поступака и процедура; рад са подацима и рад на различитим врстама текстова; уметничко изражавање; вештине, руковање прибором, алатом и технологијама и извођење радних задатака.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Ангажовање ученика обухвата: одговоран однос према раду, постављеним задацима, активно учествовање у настави, сарадњу са другима и исказано интересовање и мотивацију за учење и напредовање.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Ученику се не може умањити оцена из предмета због односа ученика према ваннаставним активностима или непримереног понашања у школи.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5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Оцењивање из предмета (музичка култура, ликовна култура, физичко васпитање и физичко васпитање - изабрани спорт)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постигнућа, могућности и ангажовање ученика у наставном процесу.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Члан 6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постигнућа, као и на основу ангажовања.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7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остварености циљева и стандарда постигнућа у току савладавања индивидуалног образовног плана.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из става 1. овог члана који стиче образовање и васпитање без прилагођених стандарда постигнућа оцењује се на основу његовог ангажовања и степена остварености циљева и прописаних стандарда постигнућа, на начин који узима у обзир његове језичке, моторичке и чулне могућности.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из става 1. овог члана који стиче образовање и васпитање по прилагођеним стандардима постигнућа, оцењује се на основу његовог ангажовања и степена остварености циљева и прилагођених стандарда постигнућа.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8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изборних предмета прописаних Законом, односно предмета верска настава и грађанско васпитање ученик се оцењује описно на основу остварености циљева, постигнућа и ангажовања.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Критеријуми бројчаног оцењивања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9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Бројчано оцењивање успеха ученика из предмета обавља се на основу следећих критеријума: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1) 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нивоу, као и већину захтева са напредног нивоа посебних стандарда постигнућа, односно захтева који су одређени индивидуалним образовним планом и прилагођеним стандардима постигнућа, уз веома висок степен ангажовања, добија оцену одличан (5);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2) ученик који остварује значајан напредак у савладавању програма предмета и у потпуности, самостално, испуњавања захтеве који су утврђени на основном и средњем нивоу, као и део захтева са напредног нивоа посебних стандарда постигнућа уз мању помоћ наставника, односно захтева који су одређени индивидуалним образовним планом и прилагођеним стандардима постигнућа, уз висок степен ангажовања, добија оцену врло добар (4);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3) ученик који остварује напредак у савладавању програма предмета и у потпуности, самостално испуњавања захтеве који су утврђени на основном и већи део на средњем нивоу посебних стандарда постигнућа, односно захтева који су одређени индивидуалним образовним планом и прилагођеним стандардима постигнућа, уз ангажовање ученика, добија оцену добар (3);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4) 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постигнућа, односно захтеве који су одређени индивидуалним образовним планом и прилагођеним стандардима постигнућа и ангажовање ученика, добија оцену довољан (2);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5) 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постигнућа, добија оцену недовољан (1).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Ученику који стиче образовање и васпитање по индивидуалном образовном плану, а не испуњава захтеве по прилагођеним стандардима постигнућа ревидира се индивидуални образовни план.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 и поступак оцењивања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10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почетку школске године наставник процењује претходна постигнућа ученика у оквиру одређене области, предмета, модула или теме, која су од значаја за предмет (у даљем тексту: иницијално процењивање).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Резултат иницијалног процењивања не оцењује се и служи за планирање рада наставника и даље праћење напредовања ученика.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11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се оцењује на основу усмене провере постигнућа, писмене провере постигнућа и практичног рада, а у складу са програмом предмета.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се оцењује и на основу активности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- портфолија, у складу са програмом предмета.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предмета.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12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Распоред писмених задатака и писмених провера дужих од 15 минута уписује се у дневник и објављује се за свако одељење на огласној табли школе, односно на званичној интернет страни школе најкасније до краја треће наставне недеље у сваком полугодишту.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Распоредом из става 1. овог члана може да се планира највише једна провера у дану, а две у наставној недељи.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Распоред из става 1. овог члана и промене распореда утврђује директор на предлог одељењског већа.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Наставник је дужан да обавести ученике о наставним садржајима који ће се писмено проверавати према распореду из става 1. овог члана, најкасније пет дана пре провере.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13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Провера постигнућа ученика обавља се на сваком часу.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Усмене провере и писмене провере постигнућа у трајању до 15 минута обављају се без најаве, а спроводе се ради утврђивања остварености циља часа и савладаности дела реализованих програмских садржаја.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Ученик у току часа може да буде само једанпут оцењен за усмену или писмену проверу постигнућа.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из писмене провере постигнућа уписује се у дневник у року од осам дана од дана провере, у противном писмена провера се поништава.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из писмене провере постигнућа у трајању до 15 минута се не уписују у дневник.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Ако након писмене провере постигнућа више од половине ученика једног одељења добије недовољну оцену, писмена провера се поништава за ученика који је добио недовољну оцену.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може бити поништена и ученику који није задовољан оценом.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Писмена провера из става 6. овог члана понавља се једанпут и може да буде организована на посебном часу.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Након поништене писмене провере, а пре организовања поновљене, наставник је дужан да одржи допунску наставу, односно допунски рад.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и родитељ има право увида у писани рад, као и право на образложење оцене.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Закључна оцена из предмета</w:t>
      </w:r>
    </w:p>
    <w:p w:rsid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14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 првом разреду основног образовања и васпитања закључна оцена из обавезних, обавезних изборних, изборних и факултативних предмета јесте описна и утврђује се на крају првог и другог полугодишта на основу описних оцена о развоју и напредовању ученика у току савладавања програма предмета.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 осталим разредима основног образовања и васпитања закључна оцена из предмета је бројчана, осим из изборних предмета прописаних Законом, односно предмета верска настава и грађанско васпитање.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Закључна оцена из изборних предмета прописаних Законом, односно предмета верска настава и грађанско васпитање је: истиче се, добар и задовољава.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Ученика од првог до четвртог разреда оцењује наставник који изводи наставу.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Ученика од петог до осмог разреда оцењује предметни наставник у току образовно васпитног рада, а оцену на крају полугодишта утврђује одељењско веће на предлог предметног наставника.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Закључна оцена на крају другог полугодишта утврђује се на основу свих описних и бројчаних оцена у току образовно-васпитног рада, уз сагледавање развоја, напредовања и ангажовања ученика.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Ученику који има мање од четири оцене у току полугодишта, не може да се утврди закључна оцена.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Изузетно од става 7. овог члана, ако је недељни фонд часова предмета један час, ученику може да се утврди закључна оцена ако је оцењен најмање два пута у полугодишту.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Ученику који редовно похађа наставу, а нема прописани број оцена у полугодишту, наставник је обавезан да спроведе оцењивање на посебно организованом часу у току трајања полугодишта уз присуство одељењског старешине, педагога или психолога.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Ако предметни наставник, из било којих разлога, није у могућности да организује час из става 9. овог члана, школа је дужна да обезбеди одговарајућу стручну замену.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Када предмет садржи модуле, закључна оцена се изводи на основу позитивних оцена свих модула у оквиру предмета.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Закључна оцена за успех из предмета не може да буде већа од највеће појединачне оцене уписане у дневник, добијене било којом техником провере знања.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Закључна оцена за успех из предмета не може да буде мања од: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1) одличан (5), ако је аритметичка средина свих појединачних оцена најмање 4,50;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2) врло добар (4), ако је аритметичка средина свих појединачних оцена од 3,50 до 4,49;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3) добар (3), ако је аритметичка средина свих појединачних оцена од 2,50 до 3,49;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4) довољан (2), ако је аритметичка средина свих појединачних оцена од 1,50 до 2,49.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Ако одељењско веће не прихвати предлог закључне оцене предметног наставника, оно утврђује нову оцену гласањем.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Утврђена оцена из става 15. овог члана евидентира се у напомени, а у записнику одељењског већа шире се образлаже.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Закључна оцена утврђена на одељењском већу уписује се у дневник у предвиђену рубрику.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Оцењивање владања ученика</w:t>
      </w:r>
    </w:p>
    <w:p w:rsid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15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Владање се оцењује најмање два пута у току полугодишта.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Владање ученика од првог до петог разреда основног образовања и васпитања оцењује се описно у току и на крају полугодишта.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Закључна оцена из владања ученика из става 2. овог члана јесте: примерно, врло добро, добро, задовољавајуће и незадовољавајуће, и не утиче на општи успех ученика.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Владање ученика од шестог до осмог разреда основног образовања и васпитања оцењује се описно у току полугодишта.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из владања из става 4. овог члана на крају првог и другог полугодишта јесте бројчана, и то: примерно (5), врло добро (4), добро (3), задовољавајуће (2) и незадовољавајуће (1), и свака од наведених оцена утиче на општи успех ученика.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Владање одраслих не оцењује се.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Приликом оцењивања владања сагледава се понашање ученика у целини.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оцену из владања не утичу оцене из предмета.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из владања смањује се због изречене васпитно-дисциплинске мере, а може да се смањи због понашања за које је изречена васпитна мера.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односно васпитно-дисциплинске мере.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Описна оцена из владања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16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из владања ученика у току полугодишта изражава се описом учениковог односа према обавезама и правилима понашања, нарочито понашања према другим ученицима, запосленима и имовини.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из става 1. овог члана садржи и васпитну препоруку.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Опис односа према обавезама може да се изрази са: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1) у потпуности извршава обавезе у школи;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2) углавном извршава обавезе у школи;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3) делимично извршава обавезе у школи;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4) углавном не извршава обавезе;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5) не извршава обавезе у школи. 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 понашања према другим ученицима, запосленима и имовини може да се изрази са: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1) представља пример другима својим односом према ученицима, запосленима и имовини;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2) има најчешће коректан однос према ученицима, запосленима и имовини;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3) понекад се непримерено односи према ученицима, запосленима и имовини;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4) често има непримерен однос према ученицима, запосленима и имовини;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5) најчешће има непримерен однос према ученицима, запосленима и имовини. 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Закључна оцена из владања</w:t>
      </w:r>
    </w:p>
    <w:p w:rsid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2F2E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17</w:t>
      </w:r>
    </w:p>
    <w:p w:rsidR="002F2EB9" w:rsidRPr="002F2EB9" w:rsidRDefault="002F2EB9" w:rsidP="002F2EB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Закључну оцену из владања, на предлог одељењског старешине, утврђује одељењско веће.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Закључна оцена из владања утврђује се на основу понашања ученика у целини, имајући при том у виду и ангажовање ученика у активностима изван наставе, у складу са школским програмом (слободне активности, ученичка задруга, заштита животне средине, заштита од насиља, злостављања и занемаривања,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законом, а нарочито на основу односа према: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1) школским обавезама;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2) другим ученицима;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3) запосленима школе и других организација у којима се остварује образовно-васпитни рад;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4) школској имовини, имовини других лица или организација у којима се остварује настава или поједини облици образовно-васпитног рада и заштити и очувању животне средине.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Ако ученик има изречене васпитне или васпитно-дисциплинске мере, приликом утврђивања закључне оцене из владања и њихови ефекти се узимају у обзир. </w:t>
      </w:r>
    </w:p>
    <w:p w:rsidR="00F71D9F" w:rsidRDefault="00F71D9F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F71D9F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D9F">
        <w:rPr>
          <w:rFonts w:ascii="Times New Roman" w:eastAsia="Times New Roman" w:hAnsi="Times New Roman" w:cs="Times New Roman"/>
          <w:b/>
          <w:bCs/>
          <w:sz w:val="24"/>
          <w:szCs w:val="24"/>
        </w:rPr>
        <w:t>Оцењивање на испиту</w:t>
      </w:r>
    </w:p>
    <w:p w:rsidR="00F71D9F" w:rsidRDefault="00F71D9F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18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на испиту утврђује се већином гласова укупног броја чланова комисије, у складу са законом. </w:t>
      </w:r>
    </w:p>
    <w:p w:rsidR="00F71D9F" w:rsidRDefault="00F71D9F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F71D9F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D9F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 успех ученика</w:t>
      </w:r>
    </w:p>
    <w:p w:rsidR="00F71D9F" w:rsidRDefault="00F71D9F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19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крају првог и другог полугодишта првог разреда наставник даје мишљење о раду и напредовању ученика.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Мишљење о раду и напредовању ученика садржи: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1) опис степена остварености циљева и прописаних стандарда, односно прилагођених стандарда постигнућа;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2) општи опис квалитета постигнућа;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3) опис ученикових могућности и потреба у подизању нивоа постигнућа у појединим задацима у даљем учењу; </w:t>
      </w:r>
    </w:p>
    <w:p w:rsidR="002F2EB9" w:rsidRPr="002F2EB9" w:rsidRDefault="002F2EB9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4) запажања о развоју ученика и препорукама за даље напредовање.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Мишљење о раду и напредовању ученика уноси се у ђачку књижицу.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Општи успех ученика од другог до петог разреда утврђује се на крају првог и другог полугодишта, односно школске године на основу аритметичке средине позитивних закључних бројчаних оцена из обавезних предмета и обавезних изборних предмета.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Општи успех ученика од шестог до осмог разреда утврђује се на крају првог и другог полугодишта, односно школске године на основу аритметичке средине позитивних закључних бројчаних оцена из обавезних предмета, обавезних изборних предмета и из владања.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Општи успех не утврђује се ученику из ст. 4. и 5. овог члана који има недовољну оцену из предмета или је неоцењен из предмета.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Изузетно, ученику се може утврдити успех довољан (2) ако је оцењен из обавезних предмета и обавезних изборних предмета оценом довољан (2), а из владања незадовољавајуће (1).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Описна оцена из предмета не утиче на општи успех ученика.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Општи успех се не утврђује ни у случају када је ученик неоцењен из предмета који се оцењује описном оценом.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Родитељ је дужан да својим потписом потврди да је упознат са мишљењем о раду и напредовању ученика, односно успехом ученика. </w:t>
      </w:r>
    </w:p>
    <w:p w:rsidR="00F71D9F" w:rsidRDefault="00F71D9F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F71D9F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D9F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Обавештавање о оцењивању</w:t>
      </w:r>
    </w:p>
    <w:p w:rsidR="00F71D9F" w:rsidRDefault="00F71D9F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20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Ако родитељ, односно старатељ не долази на родитељске и индивидуалне састанке, одељењски старешина је дужан да га благовремено у писменој форми обавести о успеху и оценама, евентуалним тешкоћама и изостанцима ученика и последицама изостајања ученика. </w:t>
      </w:r>
    </w:p>
    <w:p w:rsidR="00F71D9F" w:rsidRDefault="00F71D9F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F71D9F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D9F">
        <w:rPr>
          <w:rFonts w:ascii="Times New Roman" w:eastAsia="Times New Roman" w:hAnsi="Times New Roman" w:cs="Times New Roman"/>
          <w:b/>
          <w:bCs/>
          <w:sz w:val="24"/>
          <w:szCs w:val="24"/>
        </w:rPr>
        <w:t>Евиденција о успеху ученика</w:t>
      </w:r>
    </w:p>
    <w:p w:rsidR="00F71D9F" w:rsidRDefault="00F71D9F" w:rsidP="00F71D9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21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својој педагошкој документацији. 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педагошком документацијом, у смислу овог правилника, сматра се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 </w:t>
      </w:r>
    </w:p>
    <w:p w:rsidR="00F71D9F" w:rsidRDefault="00F71D9F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F71D9F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D9F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Завршне одредбе</w:t>
      </w:r>
    </w:p>
    <w:p w:rsidR="00F71D9F" w:rsidRDefault="00F71D9F" w:rsidP="002F2E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EB9" w:rsidRPr="002F2EB9" w:rsidRDefault="002F2EB9" w:rsidP="00F71D9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>Члан 22</w:t>
      </w:r>
    </w:p>
    <w:p w:rsidR="002F2EB9" w:rsidRPr="002F2EB9" w:rsidRDefault="002F2EB9" w:rsidP="00F71D9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Овај правилник ступа на снагу </w:t>
      </w:r>
      <w:r w:rsidR="00291A6D">
        <w:rPr>
          <w:rFonts w:ascii="Times New Roman" w:eastAsia="Times New Roman" w:hAnsi="Times New Roman" w:cs="Times New Roman"/>
          <w:bCs/>
          <w:sz w:val="24"/>
          <w:szCs w:val="24"/>
        </w:rPr>
        <w:t>даном доношења</w:t>
      </w:r>
      <w:r w:rsidRPr="002F2E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915DB3" w:rsidRDefault="00915DB3" w:rsidP="002F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04A" w:rsidRDefault="00E6204A" w:rsidP="00E620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6204A" w:rsidRPr="00F04896" w:rsidRDefault="00E6204A" w:rsidP="00E620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Чуругу,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ПРЕДСЕДНИК ШКОЛСКОГ ОДБОРА </w:t>
      </w:r>
    </w:p>
    <w:p w:rsidR="00E6204A" w:rsidRPr="00F04896" w:rsidRDefault="00E6204A" w:rsidP="00E6204A">
      <w:pPr>
        <w:spacing w:after="0"/>
        <w:ind w:left="288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_____________________________</w:t>
      </w:r>
    </w:p>
    <w:p w:rsidR="00E6204A" w:rsidRPr="00E6204A" w:rsidRDefault="00E6204A" w:rsidP="002F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204A" w:rsidRPr="00E6204A" w:rsidSect="00595FD7">
      <w:footerReference w:type="default" r:id="rId6"/>
      <w:pgSz w:w="11907" w:h="16839" w:code="9"/>
      <w:pgMar w:top="709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D04" w:rsidRDefault="00A82D04" w:rsidP="002F2EB9">
      <w:pPr>
        <w:spacing w:after="0" w:line="240" w:lineRule="auto"/>
      </w:pPr>
      <w:r>
        <w:separator/>
      </w:r>
    </w:p>
  </w:endnote>
  <w:endnote w:type="continuationSeparator" w:id="1">
    <w:p w:rsidR="00A82D04" w:rsidRDefault="00A82D04" w:rsidP="002F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422"/>
      <w:docPartObj>
        <w:docPartGallery w:val="Page Numbers (Bottom of Page)"/>
        <w:docPartUnique/>
      </w:docPartObj>
    </w:sdtPr>
    <w:sdtContent>
      <w:p w:rsidR="002F2EB9" w:rsidRDefault="000868D7">
        <w:pPr>
          <w:pStyle w:val="Footer"/>
          <w:jc w:val="right"/>
        </w:pPr>
        <w:fldSimple w:instr=" PAGE   \* MERGEFORMAT ">
          <w:r w:rsidR="00806C97">
            <w:rPr>
              <w:noProof/>
            </w:rPr>
            <w:t>9</w:t>
          </w:r>
        </w:fldSimple>
      </w:p>
    </w:sdtContent>
  </w:sdt>
  <w:p w:rsidR="002F2EB9" w:rsidRDefault="002F2E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D04" w:rsidRDefault="00A82D04" w:rsidP="002F2EB9">
      <w:pPr>
        <w:spacing w:after="0" w:line="240" w:lineRule="auto"/>
      </w:pPr>
      <w:r>
        <w:separator/>
      </w:r>
    </w:p>
  </w:footnote>
  <w:footnote w:type="continuationSeparator" w:id="1">
    <w:p w:rsidR="00A82D04" w:rsidRDefault="00A82D04" w:rsidP="002F2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A86"/>
    <w:rsid w:val="000868D7"/>
    <w:rsid w:val="00265850"/>
    <w:rsid w:val="00291A6D"/>
    <w:rsid w:val="002C377A"/>
    <w:rsid w:val="002F2EB9"/>
    <w:rsid w:val="003A5FF1"/>
    <w:rsid w:val="003F6A86"/>
    <w:rsid w:val="00595FD7"/>
    <w:rsid w:val="005A6A39"/>
    <w:rsid w:val="00635454"/>
    <w:rsid w:val="00697774"/>
    <w:rsid w:val="007A595F"/>
    <w:rsid w:val="00806C97"/>
    <w:rsid w:val="00883B42"/>
    <w:rsid w:val="00915DB3"/>
    <w:rsid w:val="00A82D04"/>
    <w:rsid w:val="00A86648"/>
    <w:rsid w:val="00AD2037"/>
    <w:rsid w:val="00AE2828"/>
    <w:rsid w:val="00BB7B66"/>
    <w:rsid w:val="00C1634F"/>
    <w:rsid w:val="00C962E1"/>
    <w:rsid w:val="00CE3BAC"/>
    <w:rsid w:val="00D31119"/>
    <w:rsid w:val="00D4706E"/>
    <w:rsid w:val="00D66EC3"/>
    <w:rsid w:val="00E6204A"/>
    <w:rsid w:val="00F677F1"/>
    <w:rsid w:val="00F71D9F"/>
    <w:rsid w:val="00FC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B3"/>
  </w:style>
  <w:style w:type="paragraph" w:styleId="Heading6">
    <w:name w:val="heading 6"/>
    <w:basedOn w:val="Normal"/>
    <w:link w:val="Heading6Char"/>
    <w:uiPriority w:val="9"/>
    <w:qFormat/>
    <w:rsid w:val="003F6A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F6A86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3F6A8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3F6A8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3F6A8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wyq110---naslov-clana">
    <w:name w:val="wyq110---naslov-clana"/>
    <w:basedOn w:val="Normal"/>
    <w:rsid w:val="003F6A8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EB9"/>
  </w:style>
  <w:style w:type="paragraph" w:styleId="Footer">
    <w:name w:val="footer"/>
    <w:basedOn w:val="Normal"/>
    <w:link w:val="FooterChar"/>
    <w:uiPriority w:val="99"/>
    <w:unhideWhenUsed/>
    <w:rsid w:val="002F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dcterms:created xsi:type="dcterms:W3CDTF">2014-01-27T09:07:00Z</dcterms:created>
  <dcterms:modified xsi:type="dcterms:W3CDTF">2014-01-27T09:07:00Z</dcterms:modified>
</cp:coreProperties>
</file>